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>Dan Triman &amp; J</w:t>
      </w:r>
      <w:r w:rsidRPr="00CE4490">
        <w:rPr>
          <w:rFonts w:ascii="Verdana" w:hAnsi="Verdana"/>
          <w:bCs/>
          <w:color w:val="666666"/>
        </w:rPr>
        <w:t xml:space="preserve">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070EDE">
        <w:rPr>
          <w:rFonts w:ascii="Verdana" w:hAnsi="Verdana"/>
          <w:bCs/>
          <w:color w:val="666666"/>
        </w:rPr>
        <w:t>11-12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070EDE">
        <w:rPr>
          <w:rFonts w:ascii="Verdana" w:hAnsi="Verdana"/>
          <w:bCs/>
          <w:color w:val="666666"/>
        </w:rPr>
        <w:t>Reas</w:t>
      </w:r>
      <w:proofErr w:type="spellEnd"/>
      <w:r w:rsidR="00070EDE">
        <w:rPr>
          <w:rFonts w:ascii="Verdana" w:hAnsi="Verdana"/>
          <w:bCs/>
          <w:color w:val="666666"/>
        </w:rPr>
        <w:t xml:space="preserve"> Ford Rd (2</w:t>
      </w:r>
      <w:r w:rsidR="00085089">
        <w:rPr>
          <w:rFonts w:ascii="Verdana" w:hAnsi="Verdana"/>
          <w:bCs/>
          <w:color w:val="666666"/>
        </w:rPr>
        <w:t>:3</w:t>
      </w:r>
      <w:r w:rsidR="008A33D5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085089">
        <w:rPr>
          <w:rFonts w:ascii="Verdana" w:hAnsi="Verdana"/>
          <w:bCs/>
          <w:color w:val="666666"/>
        </w:rPr>
        <w:t>Earlysville Rd (4:3</w:t>
      </w:r>
      <w:r w:rsidR="008A33D5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DF7D4A">
        <w:rPr>
          <w:rFonts w:ascii="Verdana" w:hAnsi="Verdana"/>
          <w:bCs/>
          <w:color w:val="666666"/>
        </w:rPr>
        <w:t>Very S</w:t>
      </w:r>
      <w:bookmarkStart w:id="0" w:name="_GoBack"/>
      <w:bookmarkEnd w:id="0"/>
      <w:r w:rsidR="0077190B">
        <w:rPr>
          <w:rFonts w:ascii="Verdana" w:hAnsi="Verdana"/>
          <w:bCs/>
          <w:color w:val="666666"/>
        </w:rPr>
        <w:t>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77190B">
        <w:rPr>
          <w:rFonts w:ascii="Verdana" w:hAnsi="Verdana"/>
          <w:bCs/>
          <w:color w:val="666666"/>
        </w:rPr>
        <w:t>Not much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085089" w:rsidRPr="00085089">
        <w:rPr>
          <w:rFonts w:ascii="Verdana" w:hAnsi="Verdana"/>
          <w:bCs/>
          <w:color w:val="666666"/>
        </w:rPr>
        <w:t>14</w:t>
      </w:r>
      <w:r w:rsidR="0077190B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070EDE">
        <w:rPr>
          <w:rFonts w:ascii="Verdana" w:hAnsi="Verdana"/>
          <w:bCs/>
          <w:color w:val="666666"/>
        </w:rPr>
        <w:t>65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 w:rsidRPr="00085089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085089">
        <w:rPr>
          <w:rFonts w:ascii="Verdana" w:hAnsi="Verdana"/>
          <w:bCs/>
          <w:color w:val="666666"/>
        </w:rPr>
        <w:t>7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085089">
        <w:rPr>
          <w:rFonts w:ascii="Verdana" w:hAnsi="Verdana"/>
          <w:bCs/>
          <w:color w:val="666666"/>
        </w:rPr>
        <w:t xml:space="preserve">10 </w:t>
      </w:r>
      <w:r w:rsidRPr="00CE4490">
        <w:rPr>
          <w:rFonts w:ascii="Verdana" w:hAnsi="Verdana"/>
          <w:bCs/>
          <w:color w:val="666666"/>
        </w:rPr>
        <w:t>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070EDE">
        <w:rPr>
          <w:rFonts w:ascii="Verdana" w:hAnsi="Verdana"/>
          <w:bCs/>
          <w:color w:val="666666"/>
        </w:rPr>
        <w:t>Earlysville 1.27</w:t>
      </w:r>
      <w:r w:rsidR="008A33D5">
        <w:rPr>
          <w:rFonts w:ascii="Verdana" w:hAnsi="Verdana"/>
          <w:bCs/>
          <w:color w:val="666666"/>
        </w:rPr>
        <w:t xml:space="preserve"> ft.</w:t>
      </w:r>
      <w:r w:rsidR="00070EDE">
        <w:rPr>
          <w:rFonts w:ascii="Verdana" w:hAnsi="Verdana"/>
          <w:bCs/>
          <w:color w:val="666666"/>
        </w:rPr>
        <w:t xml:space="preserve">, Palmyra 2.65 </w:t>
      </w:r>
      <w:proofErr w:type="spellStart"/>
      <w:r w:rsidR="00070EDE">
        <w:rPr>
          <w:rFonts w:ascii="Verdana" w:hAnsi="Verdana"/>
          <w:bCs/>
          <w:color w:val="666666"/>
        </w:rPr>
        <w:t>ft</w:t>
      </w:r>
      <w:proofErr w:type="spellEnd"/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085089">
        <w:rPr>
          <w:rFonts w:ascii="Verdana" w:hAnsi="Verdana"/>
          <w:bCs/>
          <w:color w:val="666666"/>
        </w:rPr>
        <w:t>Boat launch at Woodlands Rd / Reservoir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085089">
        <w:rPr>
          <w:rFonts w:ascii="Verdana" w:hAnsi="Verdana"/>
          <w:bCs/>
          <w:color w:val="666666"/>
        </w:rPr>
        <w:t>Middle of River between Woodlands Rd Bridge and Boat launch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9B2E5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farmland and wooded areas with some residential areas closer to 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085089" w:rsidRDefault="00FC5C54" w:rsidP="0008508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geese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(30-40)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>, and 3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DA5956">
              <w:rPr>
                <w:rFonts w:ascii="Verdana" w:hAnsi="Verdana"/>
                <w:bCs/>
                <w:color w:val="666666"/>
                <w:sz w:val="24"/>
                <w:szCs w:val="24"/>
              </w:rPr>
              <w:t>heron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s.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We also heard a number of frogs. Most trees had lost their leaves, but a few still had some leaves showing fall colors. 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More wetland type grasses &amp; plants than other sections of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9B2E5E" w:rsidP="00085089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</w:t>
            </w:r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kayakers, several people fishing in motorized boats, and a couple of rowers (all near the Reservoir). There was a lot of evidence of people using the area near </w:t>
            </w:r>
            <w:proofErr w:type="spellStart"/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 w:rsidR="0008508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for fishing since we found a lot of Y shaped sticks in the ground for holding fishing rods, and fishing bait litter.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9B2E5E">
        <w:trPr>
          <w:trHeight w:val="845"/>
        </w:trPr>
        <w:tc>
          <w:tcPr>
            <w:tcW w:w="9576" w:type="dxa"/>
          </w:tcPr>
          <w:p w:rsidR="00372480" w:rsidRPr="00EE5ED6" w:rsidRDefault="00B965FF" w:rsidP="009B2E5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found a few pieces of scattered trash during the paddle (such as bait boxes, cans, and bottles), but overall there wasn’t a whole lot of trash.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085089" w:rsidP="0008508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It was a beautiful day to be on the River, and this was our last paddle for the year as the weather will be getting colder this week. </w:t>
            </w:r>
            <w:r w:rsidR="006E7FED">
              <w:rPr>
                <w:rFonts w:ascii="Verdana" w:hAnsi="Verdana"/>
                <w:bCs/>
                <w:color w:val="666666"/>
                <w:sz w:val="24"/>
                <w:szCs w:val="24"/>
              </w:rPr>
              <w:t>The water levels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were good for a smooth paddle and we saw a good amount of wildlife.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46976" behindDoc="1" locked="0" layoutInCell="1" allowOverlap="1" wp14:anchorId="5ED6E862" wp14:editId="759DDFD3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4A0A347" wp14:editId="61A4BDE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FD630C" w:rsidP="00A82B8A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085089">
        <w:t>Wasp nest in a tree (we saw a couple of these)</w:t>
      </w:r>
      <w:r w:rsidR="00705C2E">
        <w:t xml:space="preserve">      </w:t>
      </w:r>
      <w:r w:rsidR="00085089">
        <w:t xml:space="preserve">    </w:t>
      </w:r>
      <w:r w:rsidR="00A82B8A">
        <w:t xml:space="preserve">Figure </w:t>
      </w:r>
      <w:fldSimple w:instr=" SEQ Figure \* ARABIC ">
        <w:r w:rsidR="00A82B8A">
          <w:rPr>
            <w:noProof/>
          </w:rPr>
          <w:t>2</w:t>
        </w:r>
      </w:fldSimple>
      <w:r w:rsidR="00A82B8A">
        <w:t xml:space="preserve">: </w:t>
      </w:r>
      <w:r w:rsidR="00085089">
        <w:t>Example of bait box trash found in the River</w:t>
      </w:r>
    </w:p>
    <w:p w:rsidR="006E7FED" w:rsidRDefault="006E7FED" w:rsidP="006E7FED"/>
    <w:p w:rsidR="006E7FED" w:rsidRPr="006E7FED" w:rsidRDefault="006E7FED" w:rsidP="006E7FED"/>
    <w:p w:rsidR="00FD630C" w:rsidRPr="00D043DA" w:rsidRDefault="00A82B8A" w:rsidP="00A82B8A">
      <w:pPr>
        <w:pStyle w:val="Caption"/>
        <w:spacing w:after="0"/>
      </w:pPr>
      <w:r>
        <w:t xml:space="preserve">     </w:t>
      </w:r>
      <w:r>
        <w:tab/>
      </w:r>
      <w:r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6E7FED" w:rsidP="00FD630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E002BE7" wp14:editId="67A146B6">
            <wp:simplePos x="0" y="0"/>
            <wp:positionH relativeFrom="column">
              <wp:posOffset>2914650</wp:posOffset>
            </wp:positionH>
            <wp:positionV relativeFrom="paragraph">
              <wp:posOffset>15875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62B1E38" wp14:editId="1F334A66">
            <wp:extent cx="2593656" cy="1945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C" w:rsidRDefault="00FD630C" w:rsidP="00951858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085089">
        <w:t xml:space="preserve">Turtle </w:t>
      </w:r>
      <w:r w:rsidR="00705C2E">
        <w:t>sunning on a log</w:t>
      </w:r>
      <w:r w:rsidR="00A82B8A">
        <w:t xml:space="preserve"> </w:t>
      </w:r>
      <w:r>
        <w:t xml:space="preserve">              </w:t>
      </w:r>
      <w:r>
        <w:tab/>
        <w:t xml:space="preserve">       </w:t>
      </w:r>
      <w:r w:rsidR="006E7FED">
        <w:t xml:space="preserve">                 Figure 4: </w:t>
      </w:r>
      <w:r w:rsidR="00085089">
        <w:t xml:space="preserve">2 of the many geese we saw today. </w:t>
      </w:r>
      <w:r w:rsidR="006E7FED">
        <w:t xml:space="preserve">               </w:t>
      </w:r>
    </w:p>
    <w:p w:rsidR="00FD630C" w:rsidRDefault="00FD630C" w:rsidP="00FD630C"/>
    <w:p w:rsidR="006E7FED" w:rsidRDefault="006E7FED" w:rsidP="00FD630C"/>
    <w:p w:rsidR="00FD630C" w:rsidRPr="00D043DA" w:rsidRDefault="00085089" w:rsidP="00FD630C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148DB" wp14:editId="3E44BD85">
            <wp:simplePos x="0" y="0"/>
            <wp:positionH relativeFrom="column">
              <wp:posOffset>3200400</wp:posOffset>
            </wp:positionH>
            <wp:positionV relativeFrom="paragraph">
              <wp:posOffset>38735</wp:posOffset>
            </wp:positionV>
            <wp:extent cx="1928603" cy="257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461" cy="257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1F0C27D" wp14:editId="5C61EC55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085089">
      <w:pPr>
        <w:pStyle w:val="Caption"/>
        <w:tabs>
          <w:tab w:val="left" w:pos="720"/>
          <w:tab w:val="left" w:pos="1440"/>
          <w:tab w:val="left" w:pos="2085"/>
          <w:tab w:val="left" w:pos="6600"/>
        </w:tabs>
      </w:pPr>
      <w:r>
        <w:tab/>
      </w:r>
      <w:r>
        <w:tab/>
        <w:t xml:space="preserve">      </w:t>
      </w:r>
      <w:r w:rsidR="00705C2E">
        <w:tab/>
      </w:r>
      <w:r w:rsidR="00085089">
        <w:tab/>
      </w:r>
    </w:p>
    <w:p w:rsidR="006E7FED" w:rsidRDefault="006E7FED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085089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5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085089">
        <w:rPr>
          <w:b/>
          <w:bCs/>
          <w:color w:val="4F81BD" w:themeColor="accent1"/>
          <w:sz w:val="18"/>
          <w:szCs w:val="18"/>
        </w:rPr>
        <w:t xml:space="preserve">Some of the trees showing fall colors               </w:t>
      </w:r>
      <w:r>
        <w:rPr>
          <w:b/>
          <w:bCs/>
          <w:color w:val="4F81BD" w:themeColor="accent1"/>
          <w:sz w:val="18"/>
          <w:szCs w:val="18"/>
        </w:rPr>
        <w:t xml:space="preserve">           </w:t>
      </w:r>
      <w:r w:rsidR="00705C2E">
        <w:rPr>
          <w:b/>
          <w:bCs/>
          <w:color w:val="4F81BD" w:themeColor="accent1"/>
          <w:sz w:val="18"/>
          <w:szCs w:val="18"/>
        </w:rPr>
        <w:t xml:space="preserve"> </w:t>
      </w:r>
    </w:p>
    <w:p w:rsidR="00085089" w:rsidRDefault="00085089" w:rsidP="006E7FED">
      <w:pPr>
        <w:rPr>
          <w:b/>
          <w:bCs/>
          <w:color w:val="4F81BD" w:themeColor="accent1"/>
          <w:sz w:val="18"/>
          <w:szCs w:val="18"/>
        </w:rPr>
      </w:pPr>
    </w:p>
    <w:p w:rsidR="00085089" w:rsidRDefault="00085089" w:rsidP="006E7FED">
      <w:pPr>
        <w:rPr>
          <w:b/>
          <w:bCs/>
          <w:color w:val="4F81BD" w:themeColor="accent1"/>
          <w:sz w:val="18"/>
          <w:szCs w:val="18"/>
        </w:rPr>
      </w:pPr>
    </w:p>
    <w:p w:rsidR="00085089" w:rsidRDefault="00085089" w:rsidP="006E7FED">
      <w:pPr>
        <w:rPr>
          <w:b/>
          <w:bCs/>
          <w:color w:val="4F81BD" w:themeColor="accent1"/>
          <w:sz w:val="18"/>
          <w:szCs w:val="18"/>
        </w:rPr>
      </w:pPr>
    </w:p>
    <w:p w:rsidR="00085089" w:rsidRDefault="00085089" w:rsidP="00085089">
      <w:pPr>
        <w:ind w:left="1440" w:firstLine="720"/>
        <w:rPr>
          <w:b/>
          <w:bCs/>
          <w:color w:val="4F81BD" w:themeColor="accent1"/>
          <w:sz w:val="18"/>
          <w:szCs w:val="18"/>
        </w:rPr>
      </w:pPr>
    </w:p>
    <w:p w:rsidR="006E7FED" w:rsidRPr="006E7FED" w:rsidRDefault="006E7FED" w:rsidP="00085089">
      <w:pPr>
        <w:ind w:left="4320" w:firstLine="720"/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085089">
        <w:rPr>
          <w:b/>
          <w:bCs/>
          <w:color w:val="4F81BD" w:themeColor="accent1"/>
          <w:sz w:val="18"/>
          <w:szCs w:val="18"/>
        </w:rPr>
        <w:t>Heron standing on the River bank</w:t>
      </w:r>
    </w:p>
    <w:p w:rsidR="006E7FED" w:rsidRPr="006E7FED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         </w:t>
      </w:r>
    </w:p>
    <w:p w:rsidR="00372480" w:rsidRPr="006E7FED" w:rsidRDefault="00372480" w:rsidP="006E7FED">
      <w:pPr>
        <w:ind w:firstLine="720"/>
        <w:rPr>
          <w:rFonts w:ascii="Verdana" w:hAnsi="Verdana"/>
          <w:sz w:val="24"/>
          <w:szCs w:val="24"/>
        </w:rPr>
      </w:pPr>
    </w:p>
    <w:sectPr w:rsidR="00372480" w:rsidRPr="006E7FED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70EDE"/>
    <w:rsid w:val="00085089"/>
    <w:rsid w:val="000B0F71"/>
    <w:rsid w:val="000C09B5"/>
    <w:rsid w:val="0010315C"/>
    <w:rsid w:val="0019400C"/>
    <w:rsid w:val="001E3769"/>
    <w:rsid w:val="0022578E"/>
    <w:rsid w:val="002C2EA7"/>
    <w:rsid w:val="00372480"/>
    <w:rsid w:val="003D7F51"/>
    <w:rsid w:val="0041733B"/>
    <w:rsid w:val="00464B7F"/>
    <w:rsid w:val="005D2B35"/>
    <w:rsid w:val="006E7FED"/>
    <w:rsid w:val="00705C2E"/>
    <w:rsid w:val="0071675F"/>
    <w:rsid w:val="0077190B"/>
    <w:rsid w:val="00811DA8"/>
    <w:rsid w:val="008A33D5"/>
    <w:rsid w:val="009254BB"/>
    <w:rsid w:val="00951858"/>
    <w:rsid w:val="00970599"/>
    <w:rsid w:val="009B2E5E"/>
    <w:rsid w:val="00A27FAE"/>
    <w:rsid w:val="00A37EF1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D26207"/>
    <w:rsid w:val="00DA5956"/>
    <w:rsid w:val="00DD5CAC"/>
    <w:rsid w:val="00DF7D4A"/>
    <w:rsid w:val="00E41DFA"/>
    <w:rsid w:val="00EB1EAB"/>
    <w:rsid w:val="00ED3CA2"/>
    <w:rsid w:val="00F612B3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15</cp:revision>
  <dcterms:created xsi:type="dcterms:W3CDTF">2014-06-16T20:30:00Z</dcterms:created>
  <dcterms:modified xsi:type="dcterms:W3CDTF">2014-11-13T01:01:00Z</dcterms:modified>
</cp:coreProperties>
</file>